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C5" w:rsidRDefault="008C37C5" w:rsidP="008C37C5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8C37C5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 w:rsidRPr="00FC04A0">
              <w:rPr>
                <w:rFonts w:hint="eastAsia"/>
                <w:sz w:val="24"/>
              </w:rPr>
              <w:t>许洁</w:t>
            </w:r>
            <w:bookmarkEnd w:id="0"/>
            <w:proofErr w:type="gramEnd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美术学书法</w:t>
            </w:r>
          </w:p>
        </w:tc>
      </w:tr>
      <w:tr w:rsidR="008C37C5" w:rsidRPr="00FC04A0" w:rsidTr="004666BF">
        <w:trPr>
          <w:cantSplit/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8C37C5" w:rsidRPr="00FC04A0" w:rsidRDefault="008C37C5" w:rsidP="004666BF">
            <w:pPr>
              <w:jc w:val="left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没有最好，只有更好。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C37C5" w:rsidRPr="00FC04A0" w:rsidTr="004666BF">
        <w:trPr>
          <w:cantSplit/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美术学书法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C37C5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jc w:val="center"/>
              <w:rPr>
                <w:rFonts w:hint="eastAsia"/>
                <w:sz w:val="24"/>
              </w:rPr>
            </w:pPr>
          </w:p>
          <w:p w:rsidR="008C37C5" w:rsidRPr="00FC04A0" w:rsidRDefault="008C37C5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8C37C5" w:rsidRDefault="008C37C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C37C5" w:rsidRDefault="008C37C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C37C5" w:rsidRDefault="008C37C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、2011―2012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 w:hint="eastAsia"/>
                <w:sz w:val="24"/>
              </w:rPr>
              <w:t>，国家励志奖学金；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2011―2012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/>
                <w:sz w:val="24"/>
              </w:rPr>
              <w:t>，校二等奖学金；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2011―2012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 w:hint="eastAsia"/>
                <w:sz w:val="24"/>
              </w:rPr>
              <w:t>，在徐高校廉洁书画展，三等奖；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4、</w:t>
            </w:r>
            <w:r>
              <w:rPr>
                <w:rFonts w:ascii="仿宋" w:eastAsia="仿宋" w:hAnsi="仿宋" w:hint="eastAsia"/>
                <w:sz w:val="24"/>
              </w:rPr>
              <w:t>2012—2013—1</w:t>
            </w:r>
            <w:r w:rsidRPr="006A4CBF">
              <w:rPr>
                <w:rFonts w:ascii="仿宋" w:eastAsia="仿宋" w:hAnsi="仿宋"/>
                <w:sz w:val="24"/>
              </w:rPr>
              <w:t>，第三届景明奖学金；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5、2012―2013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/>
                <w:sz w:val="24"/>
              </w:rPr>
              <w:t>，国家励志奖学金；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6、2012―2013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/>
                <w:sz w:val="24"/>
              </w:rPr>
              <w:t>，校一等奖学金；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7、2</w:t>
            </w:r>
            <w:r>
              <w:rPr>
                <w:rFonts w:ascii="仿宋" w:eastAsia="仿宋" w:hAnsi="仿宋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3—2014—1</w:t>
            </w:r>
            <w:r w:rsidRPr="006A4CBF">
              <w:rPr>
                <w:rFonts w:ascii="仿宋" w:eastAsia="仿宋" w:hAnsi="仿宋"/>
                <w:sz w:val="24"/>
              </w:rPr>
              <w:t>，校园廉洁书法作品比赛，三等奖；</w:t>
            </w:r>
          </w:p>
          <w:p w:rsidR="008C37C5" w:rsidRPr="006A4CBF" w:rsidRDefault="008C37C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8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2013―2014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/>
                <w:sz w:val="24"/>
              </w:rPr>
              <w:t>，校二等奖学金；</w:t>
            </w:r>
          </w:p>
          <w:p w:rsidR="008C37C5" w:rsidRPr="006A4CBF" w:rsidRDefault="008C37C5" w:rsidP="004666BF">
            <w:pPr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9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2013―2014</w:t>
            </w:r>
            <w:r>
              <w:rPr>
                <w:rFonts w:ascii="仿宋" w:eastAsia="仿宋" w:hAnsi="仿宋" w:hint="eastAsia"/>
                <w:sz w:val="24"/>
              </w:rPr>
              <w:t>—2</w:t>
            </w:r>
            <w:r w:rsidRPr="006A4CBF">
              <w:rPr>
                <w:rFonts w:ascii="仿宋" w:eastAsia="仿宋" w:hAnsi="仿宋"/>
                <w:sz w:val="24"/>
              </w:rPr>
              <w:t>优秀团干部。</w:t>
            </w:r>
          </w:p>
          <w:p w:rsidR="008C37C5" w:rsidRPr="006A4CBF" w:rsidRDefault="008C37C5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8C37C5" w:rsidRDefault="008C37C5">
      <w:pPr>
        <w:rPr>
          <w:rFonts w:hint="eastAsia"/>
        </w:rPr>
      </w:pPr>
    </w:p>
    <w:p w:rsidR="008C37C5" w:rsidRDefault="008C37C5">
      <w:r>
        <w:rPr>
          <w:noProof/>
        </w:rPr>
        <w:lastRenderedPageBreak/>
        <w:drawing>
          <wp:inline distT="0" distB="0" distL="0" distR="0">
            <wp:extent cx="5274310" cy="7026919"/>
            <wp:effectExtent l="0" t="0" r="2540" b="2540"/>
            <wp:docPr id="1" name="图片 1" descr="C:\Users\apple\AppData\Local\Temp\Rar$DIa0.527\许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527\许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0A" w:rsidRDefault="0051530A" w:rsidP="008C37C5">
      <w:r>
        <w:separator/>
      </w:r>
    </w:p>
  </w:endnote>
  <w:endnote w:type="continuationSeparator" w:id="0">
    <w:p w:rsidR="0051530A" w:rsidRDefault="0051530A" w:rsidP="008C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0A" w:rsidRDefault="0051530A" w:rsidP="008C37C5">
      <w:r>
        <w:separator/>
      </w:r>
    </w:p>
  </w:footnote>
  <w:footnote w:type="continuationSeparator" w:id="0">
    <w:p w:rsidR="0051530A" w:rsidRDefault="0051530A" w:rsidP="008C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55"/>
    <w:rsid w:val="0051530A"/>
    <w:rsid w:val="00684155"/>
    <w:rsid w:val="008A1723"/>
    <w:rsid w:val="008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7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7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7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7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37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37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2015-05-01T02:01:00Z</dcterms:created>
  <dcterms:modified xsi:type="dcterms:W3CDTF">2015-05-01T02:01:00Z</dcterms:modified>
</cp:coreProperties>
</file>